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57DE612B" wp14:editId="09428445">
            <wp:extent cx="485640" cy="572760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10DE" w:rsidRPr="00F62939" w:rsidRDefault="00F410DE" w:rsidP="00F410DE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10DE" w:rsidRPr="00405CA8" w:rsidRDefault="00F410DE" w:rsidP="00F410D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10DE" w:rsidRPr="00F40F2E" w:rsidRDefault="00F410DE" w:rsidP="00F410D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мая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</w:t>
      </w:r>
      <w:r w:rsidRPr="00F83128">
        <w:rPr>
          <w:sz w:val="28"/>
          <w:szCs w:val="28"/>
          <w:lang w:eastAsia="ru-RU"/>
        </w:rPr>
        <w:t xml:space="preserve"> </w:t>
      </w:r>
      <w:r w:rsidRPr="003E46B0">
        <w:rPr>
          <w:sz w:val="28"/>
          <w:szCs w:val="28"/>
          <w:lang w:eastAsia="ru-RU"/>
        </w:rPr>
        <w:t xml:space="preserve">        </w:t>
      </w:r>
      <w:r w:rsidRPr="00F831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40F2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г. Санкт-Петербург                                        № 7/2</w:t>
      </w:r>
    </w:p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Совместный план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округа Парнас на 2015 год, утвержденный решением муниципального совета внутригородского муниципального образования Санкт-Петербурга муниципального округа Парнас</w:t>
      </w:r>
    </w:p>
    <w:p w:rsidR="00F410DE" w:rsidRPr="00405CA8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10 декабря 2014 года № 3/4</w:t>
      </w:r>
    </w:p>
    <w:p w:rsidR="00F410DE" w:rsidRDefault="00F410DE" w:rsidP="00F410D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F410DE" w:rsidRPr="00F62939" w:rsidRDefault="00F410DE" w:rsidP="00F410D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F410DE" w:rsidRPr="00F86C2C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округа Парнас на 2015 год, утвержденный решением муниципального совета внутригородского муниципального образования Санкт-Петербурга муниципального округа Парнас от 10 декабря 2014 года № 3/4 «Об утверждении совместного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>План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округа Парнас на 2015 год» (далее – План)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внести следующие изменения:</w:t>
      </w: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2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2126"/>
        <w:gridCol w:w="1417"/>
      </w:tblGrid>
      <w:tr w:rsidR="00F410DE" w:rsidRPr="009F45C5" w:rsidTr="009205FA">
        <w:trPr>
          <w:trHeight w:val="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tabs>
                <w:tab w:val="left" w:pos="255"/>
                <w:tab w:val="center" w:pos="4677"/>
              </w:tabs>
              <w:autoSpaceDE w:val="0"/>
              <w:autoSpaceDN w:val="0"/>
              <w:jc w:val="both"/>
              <w:textAlignment w:val="baseline"/>
              <w:rPr>
                <w:rFonts w:eastAsia="SimSun" w:cs="Bookman Old Style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sz w:val="28"/>
                <w:szCs w:val="28"/>
                <w:lang w:eastAsia="ru-RU"/>
              </w:rPr>
              <w:t>О</w:t>
            </w:r>
            <w:r w:rsidRPr="009F45C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9F45C5">
              <w:rPr>
                <w:sz w:val="28"/>
                <w:szCs w:val="28"/>
                <w:lang w:eastAsia="ru-RU"/>
              </w:rPr>
              <w:t>признании утратившими силу некоторых муниципальных правовых актов местной администрации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</w:tbl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1.2. Пункт 9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268"/>
        <w:gridCol w:w="1417"/>
      </w:tblGrid>
      <w:tr w:rsidR="00F410DE" w:rsidRPr="009F45C5" w:rsidTr="009205FA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принятии Устава внутригородского муниципального образования Санкт-Петербурга муниципального округа Парнас (новая редакция)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I-II</w:t>
            </w: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Пункт 13 Плана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2268"/>
        <w:gridCol w:w="1417"/>
      </w:tblGrid>
      <w:tr w:rsidR="00F410DE" w:rsidRPr="009F45C5" w:rsidTr="009205FA">
        <w:trPr>
          <w:trHeight w:val="663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13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napToGrid w:val="0"/>
              <w:spacing w:before="28" w:line="100" w:lineRule="atLeast"/>
              <w:jc w:val="both"/>
              <w:textAlignment w:val="baseline"/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Bookman Old Style"/>
                <w:kern w:val="3"/>
                <w:sz w:val="28"/>
                <w:szCs w:val="28"/>
                <w:lang w:eastAsia="zh-CN" w:bidi="hi-IN"/>
              </w:rPr>
              <w:t>Об утверждении Положения о порядке проведения конкурса на замещение должности главы местной администрации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муниципальный совет,</w:t>
            </w:r>
          </w:p>
          <w:p w:rsidR="00F410DE" w:rsidRPr="009F45C5" w:rsidRDefault="00F410DE" w:rsidP="009205F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0DE" w:rsidRPr="009F45C5" w:rsidRDefault="00F410DE" w:rsidP="009205FA">
            <w:pPr>
              <w:widowControl w:val="0"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</w:t>
            </w: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 квартал</w:t>
            </w:r>
          </w:p>
        </w:tc>
      </w:tr>
    </w:tbl>
    <w:p w:rsidR="00F410DE" w:rsidRPr="00F62939" w:rsidRDefault="00F410DE" w:rsidP="00F410D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10DE" w:rsidRPr="00F62939" w:rsidRDefault="00F410DE" w:rsidP="00F410D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F410DE" w:rsidRDefault="00F410DE" w:rsidP="00F410DE">
      <w:pPr>
        <w:jc w:val="both"/>
        <w:rPr>
          <w:color w:val="000000" w:themeColor="text1"/>
          <w:sz w:val="20"/>
          <w:szCs w:val="20"/>
        </w:rPr>
      </w:pPr>
    </w:p>
    <w:p w:rsidR="00F410DE" w:rsidRPr="00F62939" w:rsidRDefault="00F410DE" w:rsidP="00F410DE">
      <w:pPr>
        <w:jc w:val="both"/>
        <w:rPr>
          <w:color w:val="000000" w:themeColor="text1"/>
          <w:sz w:val="20"/>
          <w:szCs w:val="20"/>
        </w:rPr>
      </w:pPr>
    </w:p>
    <w:p w:rsidR="00F410DE" w:rsidRPr="00F62939" w:rsidRDefault="00F410DE" w:rsidP="00F41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3B08B4" w:rsidRDefault="003B08B4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6D" w:rsidRDefault="00FB226D" w:rsidP="00B2311B">
      <w:r>
        <w:separator/>
      </w:r>
    </w:p>
  </w:endnote>
  <w:endnote w:type="continuationSeparator" w:id="0">
    <w:p w:rsidR="00FB226D" w:rsidRDefault="00FB226D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6D" w:rsidRDefault="00FB226D" w:rsidP="00B2311B">
      <w:r>
        <w:separator/>
      </w:r>
    </w:p>
  </w:footnote>
  <w:footnote w:type="continuationSeparator" w:id="0">
    <w:p w:rsidR="00FB226D" w:rsidRDefault="00FB226D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46682"/>
    <w:rsid w:val="00047C62"/>
    <w:rsid w:val="00076037"/>
    <w:rsid w:val="000760B4"/>
    <w:rsid w:val="000821FD"/>
    <w:rsid w:val="00082EF5"/>
    <w:rsid w:val="000A3C29"/>
    <w:rsid w:val="0010561B"/>
    <w:rsid w:val="00155B32"/>
    <w:rsid w:val="00171B97"/>
    <w:rsid w:val="00181D54"/>
    <w:rsid w:val="001A3097"/>
    <w:rsid w:val="001B04D0"/>
    <w:rsid w:val="001C27A7"/>
    <w:rsid w:val="00220B54"/>
    <w:rsid w:val="0022391D"/>
    <w:rsid w:val="002972F6"/>
    <w:rsid w:val="002E4D00"/>
    <w:rsid w:val="002F5970"/>
    <w:rsid w:val="00326489"/>
    <w:rsid w:val="00351211"/>
    <w:rsid w:val="00362F03"/>
    <w:rsid w:val="003667F1"/>
    <w:rsid w:val="003B08B4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F5B49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B1E11"/>
    <w:rsid w:val="008C1AA6"/>
    <w:rsid w:val="008D57BE"/>
    <w:rsid w:val="008E7A79"/>
    <w:rsid w:val="00984A9B"/>
    <w:rsid w:val="00995AE4"/>
    <w:rsid w:val="009A44DD"/>
    <w:rsid w:val="009B3125"/>
    <w:rsid w:val="009D5F02"/>
    <w:rsid w:val="00A00FC2"/>
    <w:rsid w:val="00A16460"/>
    <w:rsid w:val="00A3682C"/>
    <w:rsid w:val="00A44E61"/>
    <w:rsid w:val="00A5554C"/>
    <w:rsid w:val="00A6278E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22E35"/>
    <w:rsid w:val="00C7417E"/>
    <w:rsid w:val="00C77F9C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40EF2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10DE"/>
    <w:rsid w:val="00F44F3F"/>
    <w:rsid w:val="00F45DF7"/>
    <w:rsid w:val="00F620B9"/>
    <w:rsid w:val="00F91423"/>
    <w:rsid w:val="00FA5670"/>
    <w:rsid w:val="00FB226D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10D9-7DEF-498F-BBD8-5E4D45A6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68</cp:revision>
  <cp:lastPrinted>2015-05-29T12:14:00Z</cp:lastPrinted>
  <dcterms:created xsi:type="dcterms:W3CDTF">2014-11-21T06:57:00Z</dcterms:created>
  <dcterms:modified xsi:type="dcterms:W3CDTF">2016-02-09T13:59:00Z</dcterms:modified>
</cp:coreProperties>
</file>